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AF3C1" w14:textId="3D180204" w:rsidR="00BE4BF8" w:rsidRDefault="00BE4BF8" w:rsidP="00BE4BF8">
      <w:pPr>
        <w:shd w:val="clear" w:color="auto" w:fill="FFFFFF"/>
        <w:spacing w:after="100" w:afterAutospacing="1" w:line="240" w:lineRule="auto"/>
        <w:rPr>
          <w:rFonts w:ascii="Segoe UI" w:eastAsia="Times New Roman" w:hAnsi="Segoe UI" w:cs="Segoe UI"/>
          <w:color w:val="333333"/>
          <w:sz w:val="27"/>
          <w:szCs w:val="27"/>
        </w:rPr>
      </w:pPr>
      <w:r>
        <w:rPr>
          <w:rFonts w:ascii="Segoe UI" w:eastAsia="Times New Roman" w:hAnsi="Segoe UI" w:cs="Segoe UI"/>
          <w:color w:val="333333"/>
          <w:sz w:val="27"/>
          <w:szCs w:val="27"/>
        </w:rPr>
        <w:t>Exam Process</w:t>
      </w:r>
    </w:p>
    <w:p w14:paraId="2EA207BD" w14:textId="63703696" w:rsidR="00BE4BF8" w:rsidRPr="00BE4BF8" w:rsidRDefault="00BE4BF8" w:rsidP="00BE4BF8">
      <w:pPr>
        <w:shd w:val="clear" w:color="auto" w:fill="FFFFFF"/>
        <w:spacing w:after="100" w:afterAutospacing="1" w:line="240" w:lineRule="auto"/>
        <w:rPr>
          <w:rFonts w:ascii="Segoe UI" w:eastAsia="Times New Roman" w:hAnsi="Segoe UI" w:cs="Segoe UI"/>
          <w:color w:val="333333"/>
          <w:sz w:val="27"/>
          <w:szCs w:val="27"/>
        </w:rPr>
      </w:pPr>
      <w:r>
        <w:rPr>
          <w:rFonts w:ascii="Segoe UI" w:eastAsia="Times New Roman" w:hAnsi="Segoe UI" w:cs="Segoe UI"/>
          <w:color w:val="333333"/>
          <w:sz w:val="27"/>
          <w:szCs w:val="27"/>
        </w:rPr>
        <w:t>T</w:t>
      </w:r>
      <w:r w:rsidRPr="00BE4BF8">
        <w:rPr>
          <w:rFonts w:ascii="Segoe UI" w:eastAsia="Times New Roman" w:hAnsi="Segoe UI" w:cs="Segoe UI"/>
          <w:color w:val="333333"/>
          <w:sz w:val="27"/>
          <w:szCs w:val="27"/>
        </w:rPr>
        <w:t>he FL Department of Health/Board of Nursing and Prometric collaborate to ensure potential CNAs test as quickly as possible. There are several steps (outlined here) that must be completed by the CNA candidates, training programs, Prometric staff, and DOH/Board staff before a candidate can be deemed eligible and scheduled to test.</w:t>
      </w:r>
    </w:p>
    <w:p w14:paraId="190FB5C7" w14:textId="77777777" w:rsidR="00BE4BF8" w:rsidRPr="00BE4BF8" w:rsidRDefault="00BE4BF8" w:rsidP="00BE4BF8">
      <w:pPr>
        <w:numPr>
          <w:ilvl w:val="0"/>
          <w:numId w:val="1"/>
        </w:numPr>
        <w:shd w:val="clear" w:color="auto" w:fill="FFFFFF"/>
        <w:spacing w:after="100" w:afterAutospacing="1" w:line="240" w:lineRule="auto"/>
        <w:rPr>
          <w:rFonts w:ascii="Times New Roman" w:eastAsia="Times New Roman" w:hAnsi="Times New Roman" w:cs="Times New Roman"/>
          <w:sz w:val="24"/>
          <w:szCs w:val="24"/>
        </w:rPr>
      </w:pPr>
      <w:r w:rsidRPr="00BE4BF8">
        <w:rPr>
          <w:rFonts w:ascii="Segoe UI" w:eastAsia="Times New Roman" w:hAnsi="Segoe UI" w:cs="Segoe UI"/>
          <w:color w:val="333333"/>
          <w:sz w:val="27"/>
          <w:szCs w:val="27"/>
        </w:rPr>
        <w:t>Candidates or Training Programs: Submit complete testing application with testing fees to be received by Prometric at least 50 days before the requested test date.</w:t>
      </w:r>
    </w:p>
    <w:p w14:paraId="0ABD5E26" w14:textId="77777777" w:rsidR="00BE4BF8" w:rsidRPr="00BE4BF8" w:rsidRDefault="00BE4BF8" w:rsidP="00BE4BF8">
      <w:pPr>
        <w:numPr>
          <w:ilvl w:val="1"/>
          <w:numId w:val="1"/>
        </w:numPr>
        <w:shd w:val="clear" w:color="auto" w:fill="FFFFFF"/>
        <w:spacing w:after="0" w:afterAutospacing="1" w:line="240" w:lineRule="auto"/>
        <w:rPr>
          <w:rFonts w:ascii="Times New Roman" w:eastAsia="Times New Roman" w:hAnsi="Times New Roman" w:cs="Times New Roman"/>
          <w:sz w:val="24"/>
          <w:szCs w:val="24"/>
        </w:rPr>
      </w:pPr>
      <w:hyperlink r:id="rId5" w:tgtFrame="_blank" w:history="1">
        <w:r w:rsidRPr="00BE4BF8">
          <w:rPr>
            <w:rFonts w:ascii="Segoe UI" w:eastAsia="Times New Roman" w:hAnsi="Segoe UI" w:cs="Segoe UI"/>
            <w:color w:val="2669D8"/>
            <w:sz w:val="27"/>
            <w:szCs w:val="27"/>
            <w:u w:val="single"/>
          </w:rPr>
          <w:t>Online Application Form</w:t>
        </w:r>
      </w:hyperlink>
    </w:p>
    <w:p w14:paraId="1DD19CE4" w14:textId="77777777" w:rsidR="00BE4BF8" w:rsidRPr="00BE4BF8" w:rsidRDefault="00BE4BF8" w:rsidP="00BE4BF8">
      <w:pPr>
        <w:numPr>
          <w:ilvl w:val="1"/>
          <w:numId w:val="1"/>
        </w:numPr>
        <w:shd w:val="clear" w:color="auto" w:fill="FFFFFF"/>
        <w:spacing w:beforeAutospacing="1" w:after="0" w:line="240" w:lineRule="auto"/>
        <w:rPr>
          <w:rFonts w:ascii="Segoe UI" w:eastAsia="Times New Roman" w:hAnsi="Segoe UI" w:cs="Segoe UI"/>
          <w:color w:val="333333"/>
          <w:sz w:val="27"/>
          <w:szCs w:val="27"/>
        </w:rPr>
      </w:pPr>
      <w:hyperlink r:id="rId6" w:tgtFrame="_blank" w:history="1">
        <w:r w:rsidRPr="00BE4BF8">
          <w:rPr>
            <w:rFonts w:ascii="Segoe UI" w:eastAsia="Times New Roman" w:hAnsi="Segoe UI" w:cs="Segoe UI"/>
            <w:color w:val="2669D8"/>
            <w:sz w:val="27"/>
            <w:szCs w:val="27"/>
            <w:u w:val="single"/>
          </w:rPr>
          <w:t>Paper Application Form</w:t>
        </w:r>
      </w:hyperlink>
    </w:p>
    <w:p w14:paraId="0D7C9C71" w14:textId="77777777" w:rsidR="00BE4BF8" w:rsidRPr="00BE4BF8" w:rsidRDefault="00BE4BF8" w:rsidP="00BE4BF8">
      <w:pPr>
        <w:numPr>
          <w:ilvl w:val="0"/>
          <w:numId w:val="1"/>
        </w:numPr>
        <w:shd w:val="clear" w:color="auto" w:fill="FFFFFF"/>
        <w:spacing w:before="100" w:beforeAutospacing="1" w:after="100" w:afterAutospacing="1" w:line="240" w:lineRule="auto"/>
        <w:rPr>
          <w:rFonts w:ascii="Segoe UI" w:eastAsia="Times New Roman" w:hAnsi="Segoe UI" w:cs="Segoe UI"/>
          <w:color w:val="333333"/>
          <w:sz w:val="27"/>
          <w:szCs w:val="27"/>
        </w:rPr>
      </w:pPr>
      <w:r w:rsidRPr="00BE4BF8">
        <w:rPr>
          <w:rFonts w:ascii="Segoe UI" w:eastAsia="Times New Roman" w:hAnsi="Segoe UI" w:cs="Segoe UI"/>
          <w:color w:val="333333"/>
          <w:sz w:val="27"/>
          <w:szCs w:val="27"/>
        </w:rPr>
        <w:t>Prometric: Process applications within 3 business days and forward information to the DOH/Board.</w:t>
      </w:r>
    </w:p>
    <w:p w14:paraId="008A44B7" w14:textId="77777777" w:rsidR="00BE4BF8" w:rsidRPr="00BE4BF8" w:rsidRDefault="00BE4BF8" w:rsidP="00BE4BF8">
      <w:pPr>
        <w:numPr>
          <w:ilvl w:val="0"/>
          <w:numId w:val="1"/>
        </w:numPr>
        <w:shd w:val="clear" w:color="auto" w:fill="FFFFFF"/>
        <w:spacing w:before="100" w:beforeAutospacing="1" w:after="100" w:afterAutospacing="1" w:line="240" w:lineRule="auto"/>
        <w:rPr>
          <w:rFonts w:ascii="Segoe UI" w:eastAsia="Times New Roman" w:hAnsi="Segoe UI" w:cs="Segoe UI"/>
          <w:color w:val="333333"/>
          <w:sz w:val="27"/>
          <w:szCs w:val="27"/>
        </w:rPr>
      </w:pPr>
      <w:r w:rsidRPr="00BE4BF8">
        <w:rPr>
          <w:rFonts w:ascii="Segoe UI" w:eastAsia="Times New Roman" w:hAnsi="Segoe UI" w:cs="Segoe UI"/>
          <w:color w:val="333333"/>
          <w:sz w:val="27"/>
          <w:szCs w:val="27"/>
        </w:rPr>
        <w:t>Candidates: Complete a Level II background screening with image capture.</w:t>
      </w:r>
    </w:p>
    <w:p w14:paraId="537AD3A8" w14:textId="77777777" w:rsidR="00BE4BF8" w:rsidRPr="00BE4BF8" w:rsidRDefault="00BE4BF8" w:rsidP="00BE4BF8">
      <w:pPr>
        <w:numPr>
          <w:ilvl w:val="0"/>
          <w:numId w:val="1"/>
        </w:numPr>
        <w:shd w:val="clear" w:color="auto" w:fill="FFFFFF"/>
        <w:spacing w:before="100" w:beforeAutospacing="1" w:after="100" w:afterAutospacing="1" w:line="240" w:lineRule="auto"/>
        <w:rPr>
          <w:rFonts w:ascii="Segoe UI" w:eastAsia="Times New Roman" w:hAnsi="Segoe UI" w:cs="Segoe UI"/>
          <w:color w:val="333333"/>
          <w:sz w:val="27"/>
          <w:szCs w:val="27"/>
        </w:rPr>
      </w:pPr>
      <w:r w:rsidRPr="00BE4BF8">
        <w:rPr>
          <w:rFonts w:ascii="Segoe UI" w:eastAsia="Times New Roman" w:hAnsi="Segoe UI" w:cs="Segoe UI"/>
          <w:color w:val="333333"/>
          <w:sz w:val="27"/>
          <w:szCs w:val="27"/>
        </w:rPr>
        <w:t>If you are a IFT Test Site, complete the online IFT request form (located under Training Programs and Test Centers) and submit to Prometric to request a test date that is at least 45 days in the future.</w:t>
      </w:r>
    </w:p>
    <w:p w14:paraId="2A16B032" w14:textId="77777777" w:rsidR="00BE4BF8" w:rsidRPr="00BE4BF8" w:rsidRDefault="00BE4BF8" w:rsidP="00BE4BF8">
      <w:pPr>
        <w:numPr>
          <w:ilvl w:val="0"/>
          <w:numId w:val="1"/>
        </w:numPr>
        <w:shd w:val="clear" w:color="auto" w:fill="FFFFFF"/>
        <w:spacing w:before="100" w:beforeAutospacing="1" w:after="100" w:afterAutospacing="1" w:line="240" w:lineRule="auto"/>
        <w:rPr>
          <w:rFonts w:ascii="Segoe UI" w:eastAsia="Times New Roman" w:hAnsi="Segoe UI" w:cs="Segoe UI"/>
          <w:color w:val="333333"/>
          <w:sz w:val="27"/>
          <w:szCs w:val="27"/>
        </w:rPr>
      </w:pPr>
      <w:r w:rsidRPr="00BE4BF8">
        <w:rPr>
          <w:rFonts w:ascii="Segoe UI" w:eastAsia="Times New Roman" w:hAnsi="Segoe UI" w:cs="Segoe UI"/>
          <w:color w:val="333333"/>
          <w:sz w:val="27"/>
          <w:szCs w:val="27"/>
        </w:rPr>
        <w:t>State-approved Training Programs: Send a school list to the Board office identifying all students who have successfully completed training.</w:t>
      </w:r>
    </w:p>
    <w:p w14:paraId="43723D23" w14:textId="77777777" w:rsidR="00BE4BF8" w:rsidRPr="00BE4BF8" w:rsidRDefault="00BE4BF8" w:rsidP="00BE4BF8">
      <w:pPr>
        <w:numPr>
          <w:ilvl w:val="0"/>
          <w:numId w:val="1"/>
        </w:numPr>
        <w:shd w:val="clear" w:color="auto" w:fill="FFFFFF"/>
        <w:spacing w:before="100" w:beforeAutospacing="1" w:after="100" w:afterAutospacing="1" w:line="240" w:lineRule="auto"/>
        <w:rPr>
          <w:rFonts w:ascii="Segoe UI" w:eastAsia="Times New Roman" w:hAnsi="Segoe UI" w:cs="Segoe UI"/>
          <w:color w:val="333333"/>
          <w:sz w:val="27"/>
          <w:szCs w:val="27"/>
        </w:rPr>
      </w:pPr>
      <w:r w:rsidRPr="00BE4BF8">
        <w:rPr>
          <w:rFonts w:ascii="Segoe UI" w:eastAsia="Times New Roman" w:hAnsi="Segoe UI" w:cs="Segoe UI"/>
          <w:color w:val="333333"/>
          <w:sz w:val="27"/>
          <w:szCs w:val="27"/>
        </w:rPr>
        <w:t>Board Staff: Review all submitted materials to determine candidate eligibility to test and notify Prometric of approval. (This step can take up to 30 days).</w:t>
      </w:r>
    </w:p>
    <w:p w14:paraId="10A052CA" w14:textId="77777777" w:rsidR="00BE4BF8" w:rsidRPr="00BE4BF8" w:rsidRDefault="00BE4BF8" w:rsidP="00BE4BF8">
      <w:pPr>
        <w:numPr>
          <w:ilvl w:val="0"/>
          <w:numId w:val="1"/>
        </w:numPr>
        <w:shd w:val="clear" w:color="auto" w:fill="FFFFFF"/>
        <w:spacing w:before="100" w:beforeAutospacing="1" w:after="0" w:line="240" w:lineRule="auto"/>
        <w:rPr>
          <w:rFonts w:ascii="Segoe UI" w:eastAsia="Times New Roman" w:hAnsi="Segoe UI" w:cs="Segoe UI"/>
          <w:color w:val="333333"/>
          <w:sz w:val="27"/>
          <w:szCs w:val="27"/>
        </w:rPr>
      </w:pPr>
      <w:r w:rsidRPr="00BE4BF8">
        <w:rPr>
          <w:rFonts w:ascii="Segoe UI" w:eastAsia="Times New Roman" w:hAnsi="Segoe UI" w:cs="Segoe UI"/>
          <w:color w:val="333333"/>
          <w:sz w:val="27"/>
          <w:szCs w:val="27"/>
        </w:rPr>
        <w:t>Prometric: Schedule candidates upon receipt of eligibility from the Board. (Eligibility approval must be received from the Board at least 5 business days prior to the event or a change in test date may be required).</w:t>
      </w:r>
    </w:p>
    <w:p w14:paraId="7194D883" w14:textId="77777777" w:rsidR="00BE4BF8" w:rsidRPr="00BE4BF8" w:rsidRDefault="00BE4BF8" w:rsidP="00BE4BF8">
      <w:pPr>
        <w:shd w:val="clear" w:color="auto" w:fill="FFFFFF"/>
        <w:spacing w:after="0" w:line="240" w:lineRule="auto"/>
        <w:rPr>
          <w:rFonts w:ascii="Segoe UI" w:eastAsia="Times New Roman" w:hAnsi="Segoe UI" w:cs="Segoe UI"/>
          <w:color w:val="333333"/>
          <w:sz w:val="27"/>
          <w:szCs w:val="27"/>
        </w:rPr>
      </w:pPr>
      <w:r w:rsidRPr="00BE4BF8">
        <w:rPr>
          <w:rFonts w:ascii="Segoe UI" w:eastAsia="Times New Roman" w:hAnsi="Segoe UI" w:cs="Segoe UI"/>
          <w:color w:val="333333"/>
          <w:sz w:val="27"/>
          <w:szCs w:val="27"/>
        </w:rPr>
        <w:t>Thank you in advance for your adherence to the process and associated timelines detailed above.</w:t>
      </w:r>
    </w:p>
    <w:p w14:paraId="64947A7B" w14:textId="77777777" w:rsidR="00FB2EBA" w:rsidRPr="00BE4BF8" w:rsidRDefault="00FB2EBA" w:rsidP="00BE4BF8"/>
    <w:sectPr w:rsidR="00FB2EBA" w:rsidRPr="00BE4B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902A09"/>
    <w:multiLevelType w:val="multilevel"/>
    <w:tmpl w:val="AEE040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840376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rI0NzQ0MjM0NTA2MDRX0lEKTi0uzszPAykwrAUAHJccjywAAAA="/>
  </w:docVars>
  <w:rsids>
    <w:rsidRoot w:val="00BE4BF8"/>
    <w:rsid w:val="00BE4BF8"/>
    <w:rsid w:val="00FB2E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D7B20"/>
  <w15:chartTrackingRefBased/>
  <w15:docId w15:val="{8B038A6B-0F79-40CF-9209-37569C886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E4B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item">
    <w:name w:val="list-item"/>
    <w:basedOn w:val="DefaultParagraphFont"/>
    <w:rsid w:val="00BE4BF8"/>
  </w:style>
  <w:style w:type="character" w:styleId="Hyperlink">
    <w:name w:val="Hyperlink"/>
    <w:basedOn w:val="DefaultParagraphFont"/>
    <w:uiPriority w:val="99"/>
    <w:semiHidden/>
    <w:unhideWhenUsed/>
    <w:rsid w:val="00BE4BF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42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rometric.com/media/3363/download?attachment" TargetMode="External"/><Relationship Id="rId5" Type="http://schemas.openxmlformats.org/officeDocument/2006/relationships/hyperlink" Target="https://oap.prometric.com/Candidateweb/Login/Login.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254</Words>
  <Characters>1454</Characters>
  <Application>Microsoft Office Word</Application>
  <DocSecurity>0</DocSecurity>
  <Lines>12</Lines>
  <Paragraphs>3</Paragraphs>
  <ScaleCrop>false</ScaleCrop>
  <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Blenda Jones Carter</dc:creator>
  <cp:keywords/>
  <dc:description/>
  <cp:lastModifiedBy>Blenda Jones Carter</cp:lastModifiedBy>
  <cp:revision>1</cp:revision>
  <dcterms:created xsi:type="dcterms:W3CDTF">2023-03-11T01:18:00Z</dcterms:created>
  <dcterms:modified xsi:type="dcterms:W3CDTF">2023-03-11T01:19:00Z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70def139-ab87-4446-9ef6-5a172b4338a4</vt:lpwstr>
  </property>
</Properties>
</file>